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A4F41" w14:textId="77777777" w:rsidR="00503308" w:rsidRPr="00503308" w:rsidRDefault="00503308" w:rsidP="00503308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sz w:val="26"/>
          <w:szCs w:val="26"/>
          <w:lang w:eastAsia="pl-PL"/>
          <w14:ligatures w14:val="none"/>
        </w:rPr>
        <w:t>Jak zaangażować członków grupy?</w:t>
      </w:r>
    </w:p>
    <w:p w14:paraId="1C3F352D" w14:textId="77777777" w:rsidR="00503308" w:rsidRPr="00503308" w:rsidRDefault="00503308" w:rsidP="00503308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Regularne posty i interakcje:</w:t>
      </w:r>
    </w:p>
    <w:p w14:paraId="3FE7BA8B" w14:textId="77777777" w:rsidR="00503308" w:rsidRPr="00503308" w:rsidRDefault="00503308" w:rsidP="00503308">
      <w:pPr>
        <w:numPr>
          <w:ilvl w:val="1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Zadawaj pytania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Proś kursantów o podzielenie się swoimi przemyśleniami na temat materiałów kursowych. To zachęci do dyskusji.</w:t>
      </w:r>
    </w:p>
    <w:p w14:paraId="37EC2D01" w14:textId="77777777" w:rsidR="00503308" w:rsidRPr="00503308" w:rsidRDefault="00503308" w:rsidP="00503308">
      <w:pPr>
        <w:numPr>
          <w:ilvl w:val="1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Publikuj dodatkowe materiały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Udostępniaj artykuły, filmy lub bonusowe treści, które mogą być wartościowe dla uczestników.</w:t>
      </w:r>
    </w:p>
    <w:p w14:paraId="7A875647" w14:textId="77777777" w:rsidR="00503308" w:rsidRDefault="00503308" w:rsidP="00503308">
      <w:pPr>
        <w:numPr>
          <w:ilvl w:val="1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Organizuj sesje Q&amp;A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Regularnie oferuj możliwość zadawania pytań w formie transmisji na żywo lub postów, na które odpowiadasz na bieżąco.</w:t>
      </w:r>
    </w:p>
    <w:p w14:paraId="258C8660" w14:textId="77777777" w:rsidR="00503308" w:rsidRPr="00503308" w:rsidRDefault="00503308" w:rsidP="00503308">
      <w:pPr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</w:p>
    <w:p w14:paraId="3505D69B" w14:textId="77777777" w:rsidR="00503308" w:rsidRPr="00503308" w:rsidRDefault="00503308" w:rsidP="00503308">
      <w:pPr>
        <w:numPr>
          <w:ilvl w:val="0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Nagrody za aktywność:</w:t>
      </w:r>
    </w:p>
    <w:p w14:paraId="3C06D90B" w14:textId="77777777" w:rsidR="00503308" w:rsidRPr="00503308" w:rsidRDefault="00503308" w:rsidP="00503308">
      <w:pPr>
        <w:numPr>
          <w:ilvl w:val="1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Wyróżnienia i odznaki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Przyznawaj wyróżnienia najbardziej aktywnym członkom grupy. Facebook pozwala na przypisywanie odznak, takich jak "Wzór do naśladowania" czy "Nowy członek," co motywuje do jeszcze większego zaangażowania.</w:t>
      </w:r>
    </w:p>
    <w:p w14:paraId="6DC14193" w14:textId="77777777" w:rsidR="00503308" w:rsidRDefault="00503308" w:rsidP="00503308">
      <w:pPr>
        <w:numPr>
          <w:ilvl w:val="1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Konkursy i wyzwania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Zorganizuj wyzwania dla grupy, np. 'Tydzień aktywnego uczestnictwa,' w którym nagradzasz najbardziej aktywnych użytkowników rabatami na kolejny kurs.</w:t>
      </w:r>
    </w:p>
    <w:p w14:paraId="3146F687" w14:textId="77777777" w:rsidR="00503308" w:rsidRPr="00503308" w:rsidRDefault="00503308" w:rsidP="00503308">
      <w:pPr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</w:p>
    <w:p w14:paraId="29FDA8A7" w14:textId="77777777" w:rsidR="00503308" w:rsidRPr="00503308" w:rsidRDefault="00503308" w:rsidP="00503308">
      <w:pPr>
        <w:numPr>
          <w:ilvl w:val="0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Tworzenie wspólnoty:</w:t>
      </w:r>
    </w:p>
    <w:p w14:paraId="033BD913" w14:textId="77777777" w:rsidR="00503308" w:rsidRPr="00503308" w:rsidRDefault="00503308" w:rsidP="00503308">
      <w:pPr>
        <w:numPr>
          <w:ilvl w:val="1"/>
          <w:numId w:val="1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Budowanie relacji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Zachęcaj członków grupy do przedstawiania się, opowiadania o swoich zainteresowaniach i tym, dlaczego zapisali się na Twój kurs. To zbuduje poczucie wspólnoty i sprawi, że ludzie będą czuli się bardziej komfortowo.</w:t>
      </w:r>
    </w:p>
    <w:p w14:paraId="2A036F8B" w14:textId="77777777" w:rsidR="00503308" w:rsidRPr="00503308" w:rsidRDefault="00503308" w:rsidP="00503308">
      <w:pPr>
        <w:numPr>
          <w:ilvl w:val="1"/>
          <w:numId w:val="1"/>
        </w:numPr>
        <w:spacing w:after="24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Motywowanie do interakcji między członkami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Zachęcaj kursantów, aby wzajemnie odpowiadali na swoje pytania i udzielali sobie wsparcia. Uczestnicy, którzy pomagają sobie nawzajem, czują większą przynależność do grupy.</w:t>
      </w:r>
    </w:p>
    <w:p w14:paraId="60DADF78" w14:textId="77777777" w:rsidR="00503308" w:rsidRPr="00503308" w:rsidRDefault="00503308" w:rsidP="0050330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3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033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033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BBE35F" w14:textId="77777777" w:rsidR="00503308" w:rsidRPr="00503308" w:rsidRDefault="00503308" w:rsidP="0050330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sz w:val="26"/>
          <w:szCs w:val="26"/>
          <w:lang w:eastAsia="pl-PL"/>
          <w14:ligatures w14:val="none"/>
        </w:rPr>
        <w:t>Jak moderować i zarządzać grupą?</w:t>
      </w:r>
    </w:p>
    <w:p w14:paraId="0E0E991E" w14:textId="77777777" w:rsidR="00503308" w:rsidRDefault="00503308" w:rsidP="00503308">
      <w:pPr>
        <w:spacing w:before="240" w:after="240" w:line="240" w:lineRule="auto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Moderator to osoba, która dba o porządek i odpowiednią atmosferę w grupie. Twoim zadaniem jako moderatora jest:</w:t>
      </w:r>
    </w:p>
    <w:p w14:paraId="7B0A9618" w14:textId="77777777" w:rsidR="00503308" w:rsidRPr="00503308" w:rsidRDefault="00503308" w:rsidP="0050330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14D310" w14:textId="77777777" w:rsidR="00503308" w:rsidRPr="00503308" w:rsidRDefault="00503308" w:rsidP="00503308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lastRenderedPageBreak/>
        <w:t>Pilnowanie Zasad grupy:</w:t>
      </w:r>
    </w:p>
    <w:p w14:paraId="76F1EB5E" w14:textId="2B83D867" w:rsidR="00503308" w:rsidRPr="00503308" w:rsidRDefault="00503308" w:rsidP="00503308">
      <w:pPr>
        <w:numPr>
          <w:ilvl w:val="0"/>
          <w:numId w:val="3"/>
        </w:numPr>
        <w:spacing w:after="24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 xml:space="preserve">Przypominaj regularnie o zasadach grupy, aby utrzymać pozytywną atmosferę. Zadbaj o to, aby zasady były jasne, np. „Nie </w:t>
      </w:r>
      <w:proofErr w:type="spellStart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spamujemy</w:t>
      </w:r>
      <w:proofErr w:type="spellEnd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,” „Szanujemy opinie innych,” „Nie reklamujemy własnych produktów bez zgody.”</w:t>
      </w:r>
    </w:p>
    <w:p w14:paraId="39DF7E31" w14:textId="77777777" w:rsidR="00503308" w:rsidRPr="00503308" w:rsidRDefault="00503308" w:rsidP="00503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3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DF9002E" w14:textId="72D28F20" w:rsidR="00503308" w:rsidRPr="00503308" w:rsidRDefault="00503308" w:rsidP="00503308">
      <w:pPr>
        <w:pStyle w:val="Akapitzlist"/>
        <w:numPr>
          <w:ilvl w:val="0"/>
          <w:numId w:val="2"/>
        </w:numPr>
        <w:spacing w:before="240"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Rozwiązywanie konfliktów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</w:t>
      </w:r>
    </w:p>
    <w:p w14:paraId="6488D181" w14:textId="77777777" w:rsidR="00503308" w:rsidRPr="00503308" w:rsidRDefault="00503308" w:rsidP="00503308">
      <w:pPr>
        <w:numPr>
          <w:ilvl w:val="0"/>
          <w:numId w:val="5"/>
        </w:numPr>
        <w:spacing w:after="24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 xml:space="preserve">W przypadku sporów między członkami, podejmuj działania szybko. Możesz moderować komentarze, usuwać nieodpowiednie posty i, jeśli to konieczne, </w:t>
      </w:r>
      <w:proofErr w:type="spellStart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banować</w:t>
      </w:r>
      <w:proofErr w:type="spellEnd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 xml:space="preserve"> członków, którzy łamią zasady.</w:t>
      </w:r>
    </w:p>
    <w:p w14:paraId="6FDA382C" w14:textId="77777777" w:rsidR="00503308" w:rsidRPr="00503308" w:rsidRDefault="00503308" w:rsidP="00503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3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1A9E8EC" w14:textId="4DBA6EE4" w:rsidR="00503308" w:rsidRPr="00503308" w:rsidRDefault="00503308" w:rsidP="00503308">
      <w:pPr>
        <w:pStyle w:val="Akapitzlist"/>
        <w:numPr>
          <w:ilvl w:val="0"/>
          <w:numId w:val="2"/>
        </w:numPr>
        <w:spacing w:before="240"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Ustal harmonogram postów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</w:t>
      </w:r>
    </w:p>
    <w:p w14:paraId="0E595FCF" w14:textId="77777777" w:rsidR="00503308" w:rsidRPr="00503308" w:rsidRDefault="00503308" w:rsidP="00503308">
      <w:pPr>
        <w:numPr>
          <w:ilvl w:val="0"/>
          <w:numId w:val="7"/>
        </w:numPr>
        <w:spacing w:after="24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Aby grupa żyła, stwórz harmonogram publikacji treści. Regularne posty, np. co dwa dni, zapewnią, że grupa nie będzie zamierała.</w:t>
      </w:r>
    </w:p>
    <w:p w14:paraId="15BD32E9" w14:textId="77777777" w:rsidR="00503308" w:rsidRPr="00503308" w:rsidRDefault="00503308" w:rsidP="00503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56DCA7" w14:textId="32D2022C" w:rsidR="00503308" w:rsidRPr="00503308" w:rsidRDefault="00503308" w:rsidP="00503308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sz w:val="26"/>
          <w:szCs w:val="26"/>
          <w:lang w:eastAsia="pl-PL"/>
          <w14:ligatures w14:val="none"/>
        </w:rPr>
        <w:t xml:space="preserve">Jak zaangażowanie przekłada się na sprzedaż? </w:t>
      </w:r>
    </w:p>
    <w:p w14:paraId="19BAEAE5" w14:textId="77777777" w:rsidR="00503308" w:rsidRDefault="00503308" w:rsidP="00503308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Polecenia i marketing szeptany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 xml:space="preserve">: </w:t>
      </w:r>
    </w:p>
    <w:p w14:paraId="1D5BBB80" w14:textId="6FC2A82E" w:rsidR="00503308" w:rsidRPr="00503308" w:rsidRDefault="00503308" w:rsidP="00503308">
      <w:pPr>
        <w:spacing w:before="240" w:after="0" w:line="240" w:lineRule="auto"/>
        <w:ind w:left="72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"Zaangażowani kursanci są bardziej skłonni polecać Twój kurs znajomym. Im bardziej aktywna i zaangażowana społeczność, tym większa szansa na to, że kurs zostanie polecony innym potencjalnym klientom. Warto zachęcać członków grupy do udostępniania kursu na swoich profilach społecznościowych."</w:t>
      </w:r>
    </w:p>
    <w:p w14:paraId="4E192AB4" w14:textId="77777777" w:rsidR="00503308" w:rsidRPr="00503308" w:rsidRDefault="00503308" w:rsidP="00503308">
      <w:pPr>
        <w:spacing w:before="240" w:after="0" w:line="240" w:lineRule="auto"/>
        <w:ind w:left="72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</w:p>
    <w:p w14:paraId="6334E641" w14:textId="77777777" w:rsidR="00503308" w:rsidRDefault="00503308" w:rsidP="00503308">
      <w:pPr>
        <w:numPr>
          <w:ilvl w:val="0"/>
          <w:numId w:val="8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proofErr w:type="spellStart"/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Up-selling</w:t>
      </w:r>
      <w:proofErr w:type="spellEnd"/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 xml:space="preserve"> i cross-</w:t>
      </w:r>
      <w:proofErr w:type="spellStart"/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selling</w:t>
      </w:r>
      <w:proofErr w:type="spellEnd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</w:t>
      </w:r>
    </w:p>
    <w:p w14:paraId="43BC36B2" w14:textId="77777777" w:rsidR="00503308" w:rsidRPr="00503308" w:rsidRDefault="00503308" w:rsidP="00503308">
      <w:pPr>
        <w:spacing w:after="0" w:line="240" w:lineRule="auto"/>
        <w:ind w:left="72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</w:p>
    <w:p w14:paraId="7F7233C3" w14:textId="77777777" w:rsidR="00503308" w:rsidRPr="00503308" w:rsidRDefault="00503308" w:rsidP="00503308">
      <w:pPr>
        <w:numPr>
          <w:ilvl w:val="1"/>
          <w:numId w:val="8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Promowanie dodatkowych kursów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 xml:space="preserve">: Regularnie przypominaj o innych kursach, które mogą być interesujące dla członków grupy. Możesz to zrobić, organizując krótkie </w:t>
      </w:r>
      <w:proofErr w:type="spellStart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webinary</w:t>
      </w:r>
      <w:proofErr w:type="spellEnd"/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, w których pokazujesz wartość kolejnych kursów.</w:t>
      </w:r>
    </w:p>
    <w:p w14:paraId="5B38AC1C" w14:textId="77777777" w:rsidR="00503308" w:rsidRDefault="00503308" w:rsidP="00503308">
      <w:pPr>
        <w:numPr>
          <w:ilvl w:val="1"/>
          <w:numId w:val="8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Oferty specjalne dla grupy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Dla członków grupy możesz przygotować ekskluzywne oferty – zniżki na nowe kursy, dostęp do specjalnych materiałów czy inne korzyści, co dodatkowo motywuje ich do zakupu.</w:t>
      </w:r>
    </w:p>
    <w:p w14:paraId="139E5B7A" w14:textId="77777777" w:rsidR="00503308" w:rsidRDefault="00503308" w:rsidP="00503308">
      <w:pPr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</w:p>
    <w:p w14:paraId="1D754C2D" w14:textId="77777777" w:rsidR="00503308" w:rsidRPr="00503308" w:rsidRDefault="00503308" w:rsidP="00503308">
      <w:pPr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</w:p>
    <w:p w14:paraId="282F9A25" w14:textId="77777777" w:rsidR="00503308" w:rsidRPr="00503308" w:rsidRDefault="00503308" w:rsidP="00503308">
      <w:pPr>
        <w:numPr>
          <w:ilvl w:val="0"/>
          <w:numId w:val="8"/>
        </w:numPr>
        <w:spacing w:after="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lastRenderedPageBreak/>
        <w:t>Zbieranie informacji zwrotnych na temat przyszłych produktów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</w:t>
      </w:r>
    </w:p>
    <w:p w14:paraId="45394D77" w14:textId="77777777" w:rsidR="00503308" w:rsidRPr="00503308" w:rsidRDefault="00503308" w:rsidP="00503308">
      <w:pPr>
        <w:numPr>
          <w:ilvl w:val="1"/>
          <w:numId w:val="8"/>
        </w:numPr>
        <w:spacing w:after="240" w:line="240" w:lineRule="auto"/>
        <w:textAlignment w:val="baseline"/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</w:pPr>
      <w:r w:rsidRPr="00503308">
        <w:rPr>
          <w:rFonts w:ascii="Poppins" w:eastAsia="Times New Roman" w:hAnsi="Poppins" w:cs="Poppins"/>
          <w:b/>
          <w:bCs/>
          <w:color w:val="050505"/>
          <w:kern w:val="0"/>
          <w:lang w:eastAsia="pl-PL"/>
          <w14:ligatures w14:val="none"/>
        </w:rPr>
        <w:t>Ankiety i głosowania</w:t>
      </w:r>
      <w:r w:rsidRPr="00503308">
        <w:rPr>
          <w:rFonts w:ascii="Poppins" w:eastAsia="Times New Roman" w:hAnsi="Poppins" w:cs="Poppins"/>
          <w:color w:val="050505"/>
          <w:kern w:val="0"/>
          <w:lang w:eastAsia="pl-PL"/>
          <w14:ligatures w14:val="none"/>
        </w:rPr>
        <w:t>: Wykorzystuj grupę do zbierania opinii na temat tego, jakie tematy interesują Twoich kursantów. To pozwala Ci lepiej dopasować przyszłe produkty do ich potrzeb, co zwiększa szansę na udane sprzedaże."</w:t>
      </w:r>
    </w:p>
    <w:p w14:paraId="2A212CFC" w14:textId="425DA7C5" w:rsidR="00C75286" w:rsidRDefault="00503308" w:rsidP="00503308">
      <w:r w:rsidRPr="005033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sectPr w:rsidR="00C7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7EA1"/>
    <w:multiLevelType w:val="multilevel"/>
    <w:tmpl w:val="7C6A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819"/>
    <w:multiLevelType w:val="multilevel"/>
    <w:tmpl w:val="4F1C3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233DA"/>
    <w:multiLevelType w:val="multilevel"/>
    <w:tmpl w:val="E95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1297"/>
    <w:multiLevelType w:val="multilevel"/>
    <w:tmpl w:val="AB5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E5723"/>
    <w:multiLevelType w:val="multilevel"/>
    <w:tmpl w:val="4442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E1E4C"/>
    <w:multiLevelType w:val="multilevel"/>
    <w:tmpl w:val="F4D8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E15BD"/>
    <w:multiLevelType w:val="multilevel"/>
    <w:tmpl w:val="5EA6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86FE3"/>
    <w:multiLevelType w:val="multilevel"/>
    <w:tmpl w:val="64941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969912">
    <w:abstractNumId w:val="6"/>
  </w:num>
  <w:num w:numId="2" w16cid:durableId="1640570288">
    <w:abstractNumId w:val="4"/>
  </w:num>
  <w:num w:numId="3" w16cid:durableId="1493566803">
    <w:abstractNumId w:val="0"/>
  </w:num>
  <w:num w:numId="4" w16cid:durableId="858474478">
    <w:abstractNumId w:val="7"/>
    <w:lvlOverride w:ilvl="0">
      <w:lvl w:ilvl="0">
        <w:numFmt w:val="decimal"/>
        <w:lvlText w:val="%1."/>
        <w:lvlJc w:val="left"/>
      </w:lvl>
    </w:lvlOverride>
  </w:num>
  <w:num w:numId="5" w16cid:durableId="873731586">
    <w:abstractNumId w:val="3"/>
  </w:num>
  <w:num w:numId="6" w16cid:durableId="191188222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266696502">
    <w:abstractNumId w:val="2"/>
  </w:num>
  <w:num w:numId="8" w16cid:durableId="1091701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08"/>
    <w:rsid w:val="00503308"/>
    <w:rsid w:val="00766842"/>
    <w:rsid w:val="008363E2"/>
    <w:rsid w:val="00C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653D"/>
  <w15:chartTrackingRefBased/>
  <w15:docId w15:val="{0C430D86-018A-4819-B882-575CE706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Wojtasik</dc:creator>
  <cp:keywords/>
  <dc:description/>
  <cp:lastModifiedBy>Aleksandra Wojtasik</cp:lastModifiedBy>
  <cp:revision>1</cp:revision>
  <dcterms:created xsi:type="dcterms:W3CDTF">2024-10-09T17:06:00Z</dcterms:created>
  <dcterms:modified xsi:type="dcterms:W3CDTF">2024-10-09T17:20:00Z</dcterms:modified>
</cp:coreProperties>
</file>